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85F" w:rsidRPr="0036185F" w:rsidRDefault="0036185F" w:rsidP="0036185F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color w:val="323130"/>
          <w:sz w:val="26"/>
          <w:szCs w:val="26"/>
          <w:lang w:eastAsia="es-EC"/>
        </w:rPr>
      </w:pPr>
      <w:r w:rsidRPr="0036185F">
        <w:rPr>
          <w:rFonts w:ascii="Segoe UI" w:eastAsia="Times New Roman" w:hAnsi="Segoe UI" w:cs="Segoe UI"/>
          <w:b/>
          <w:bCs/>
          <w:color w:val="323130"/>
          <w:sz w:val="26"/>
          <w:szCs w:val="26"/>
          <w:lang w:eastAsia="es-EC"/>
        </w:rPr>
        <w:t>TRANSFERENCIA BANCA ELECTRONICA BANCO PICHINCHA</w:t>
      </w:r>
    </w:p>
    <w:p w:rsidR="0036185F" w:rsidRPr="0036185F" w:rsidRDefault="0036185F" w:rsidP="0036185F">
      <w:p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21"/>
          <w:szCs w:val="21"/>
          <w:bdr w:val="none" w:sz="0" w:space="0" w:color="auto" w:frame="1"/>
          <w:shd w:val="clear" w:color="auto" w:fill="FFFFFF"/>
          <w:lang w:eastAsia="es-EC"/>
        </w:rPr>
      </w:pPr>
      <w:r w:rsidRPr="0036185F">
        <w:rPr>
          <w:rFonts w:ascii="Segoe UI" w:eastAsia="Times New Roman" w:hAnsi="Segoe UI" w:cs="Segoe UI"/>
          <w:b/>
          <w:bCs/>
          <w:sz w:val="21"/>
          <w:szCs w:val="21"/>
          <w:bdr w:val="none" w:sz="0" w:space="0" w:color="auto" w:frame="1"/>
          <w:shd w:val="clear" w:color="auto" w:fill="FFFFFF"/>
          <w:lang w:eastAsia="es-EC"/>
        </w:rPr>
        <w:t>banco@pichincha.com &lt;banco@pichincha.com&gt;</w:t>
      </w:r>
    </w:p>
    <w:p w:rsidR="0036185F" w:rsidRPr="0036185F" w:rsidRDefault="0036185F" w:rsidP="0036185F">
      <w:pPr>
        <w:shd w:val="clear" w:color="auto" w:fill="FFFFFF"/>
        <w:spacing w:after="45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s-EC"/>
        </w:rPr>
      </w:pPr>
      <w:r w:rsidRPr="0036185F">
        <w:rPr>
          <w:rFonts w:ascii="Segoe UI" w:eastAsia="Times New Roman" w:hAnsi="Segoe UI" w:cs="Segoe UI"/>
          <w:sz w:val="18"/>
          <w:szCs w:val="18"/>
          <w:lang w:eastAsia="es-EC"/>
        </w:rPr>
        <w:t>Dom 5/4/2020 15:23</w:t>
      </w:r>
    </w:p>
    <w:p w:rsidR="0036185F" w:rsidRPr="0036185F" w:rsidRDefault="0036185F" w:rsidP="0036185F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323130"/>
          <w:sz w:val="18"/>
          <w:szCs w:val="18"/>
          <w:bdr w:val="none" w:sz="0" w:space="0" w:color="auto" w:frame="1"/>
          <w:lang w:eastAsia="es-EC"/>
        </w:rPr>
      </w:pPr>
      <w:r w:rsidRPr="0036185F">
        <w:rPr>
          <w:rFonts w:ascii="Segoe UI" w:eastAsia="Times New Roman" w:hAnsi="Segoe UI" w:cs="Segoe UI"/>
          <w:color w:val="323130"/>
          <w:sz w:val="18"/>
          <w:szCs w:val="18"/>
          <w:bdr w:val="none" w:sz="0" w:space="0" w:color="auto" w:frame="1"/>
          <w:lang w:eastAsia="es-EC"/>
        </w:rPr>
        <w:t>Para:</w:t>
      </w:r>
    </w:p>
    <w:p w:rsidR="0036185F" w:rsidRPr="0036185F" w:rsidRDefault="0036185F" w:rsidP="0036185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textAlignment w:val="top"/>
        <w:rPr>
          <w:rFonts w:ascii="Segoe UI" w:eastAsia="Times New Roman" w:hAnsi="Segoe UI" w:cs="Segoe UI"/>
          <w:color w:val="323130"/>
          <w:sz w:val="18"/>
          <w:szCs w:val="18"/>
          <w:bdr w:val="none" w:sz="0" w:space="0" w:color="auto" w:frame="1"/>
          <w:lang w:eastAsia="es-EC"/>
        </w:rPr>
      </w:pPr>
      <w:r w:rsidRPr="0036185F">
        <w:rPr>
          <w:rFonts w:ascii="Segoe UI" w:eastAsia="Times New Roman" w:hAnsi="Segoe UI" w:cs="Segoe UI"/>
          <w:color w:val="323130"/>
          <w:sz w:val="18"/>
          <w:szCs w:val="18"/>
          <w:bdr w:val="none" w:sz="0" w:space="0" w:color="auto" w:frame="1"/>
          <w:lang w:eastAsia="es-EC"/>
        </w:rPr>
        <w:t> susita.de.checa@hotmail.com &lt;susita.de.checa@hotmail.com&gt;</w:t>
      </w:r>
    </w:p>
    <w:tbl>
      <w:tblPr>
        <w:tblW w:w="5000" w:type="pct"/>
        <w:tblCellSpacing w:w="0" w:type="dxa"/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36185F" w:rsidRPr="0036185F" w:rsidTr="0036185F">
        <w:trPr>
          <w:tblCellSpacing w:w="0" w:type="dxa"/>
        </w:trPr>
        <w:tc>
          <w:tcPr>
            <w:tcW w:w="0" w:type="auto"/>
            <w:shd w:val="clear" w:color="auto" w:fill="F2F2F2"/>
            <w:vAlign w:val="center"/>
            <w:hideMark/>
          </w:tcPr>
          <w:tbl>
            <w:tblPr>
              <w:tblW w:w="825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50"/>
            </w:tblGrid>
            <w:tr w:rsidR="0036185F" w:rsidRPr="0036185F">
              <w:trPr>
                <w:tblCellSpacing w:w="0" w:type="dxa"/>
                <w:jc w:val="center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82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50"/>
                  </w:tblGrid>
                  <w:tr w:rsidR="0036185F" w:rsidRPr="0036185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6185F" w:rsidRPr="0036185F" w:rsidRDefault="0036185F" w:rsidP="0036185F">
                        <w:pPr>
                          <w:spacing w:after="0" w:line="240" w:lineRule="auto"/>
                          <w:jc w:val="center"/>
                          <w:textAlignment w:val="baseline"/>
                          <w:divId w:val="58892388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C"/>
                          </w:rPr>
                        </w:pPr>
                        <w:r w:rsidRPr="0036185F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es-EC"/>
                          </w:rPr>
                          <w:drawing>
                            <wp:inline distT="0" distB="0" distL="0" distR="0" wp14:anchorId="6BE4DC52" wp14:editId="1ED7B3E2">
                              <wp:extent cx="5238750" cy="1085850"/>
                              <wp:effectExtent l="0" t="0" r="0" b="0"/>
                              <wp:docPr id="1" name="Imagen 1" descr="https://wwwh1.pichincha.com/pichincha/notificaciones/imagenes/bannerNotificacion.jpg?v1.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s://wwwh1.pichincha.com/pichincha/notificaciones/imagenes/bannerNotificacion.jpg?v1.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238750" cy="10858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36185F" w:rsidRPr="0036185F" w:rsidRDefault="0036185F" w:rsidP="00361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</w:p>
              </w:tc>
            </w:tr>
          </w:tbl>
          <w:p w:rsidR="0036185F" w:rsidRPr="0036185F" w:rsidRDefault="0036185F" w:rsidP="0036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</w:p>
        </w:tc>
      </w:tr>
    </w:tbl>
    <w:p w:rsidR="0036185F" w:rsidRPr="0036185F" w:rsidRDefault="0036185F" w:rsidP="0036185F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vanish/>
          <w:sz w:val="23"/>
          <w:szCs w:val="23"/>
          <w:lang w:eastAsia="es-EC"/>
        </w:rPr>
      </w:pPr>
    </w:p>
    <w:tbl>
      <w:tblPr>
        <w:tblW w:w="5000" w:type="pct"/>
        <w:tblCellSpacing w:w="0" w:type="dxa"/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36185F" w:rsidRPr="0036185F" w:rsidTr="0036185F">
        <w:trPr>
          <w:tblCellSpacing w:w="0" w:type="dxa"/>
        </w:trPr>
        <w:tc>
          <w:tcPr>
            <w:tcW w:w="0" w:type="auto"/>
            <w:shd w:val="clear" w:color="auto" w:fill="F2F2F2"/>
            <w:vAlign w:val="center"/>
            <w:hideMark/>
          </w:tcPr>
          <w:tbl>
            <w:tblPr>
              <w:tblW w:w="825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50"/>
            </w:tblGrid>
            <w:tr w:rsidR="0036185F" w:rsidRPr="0036185F">
              <w:trPr>
                <w:tblCellSpacing w:w="0" w:type="dxa"/>
                <w:jc w:val="center"/>
              </w:trPr>
              <w:tc>
                <w:tcPr>
                  <w:tcW w:w="5000" w:type="pct"/>
                  <w:shd w:val="clear" w:color="auto" w:fill="F6F4F5"/>
                  <w:tcMar>
                    <w:top w:w="300" w:type="dxa"/>
                    <w:left w:w="300" w:type="dxa"/>
                    <w:bottom w:w="300" w:type="dxa"/>
                    <w:right w:w="300" w:type="dxa"/>
                  </w:tcMar>
                  <w:vAlign w:val="center"/>
                  <w:hideMark/>
                </w:tcPr>
                <w:tbl>
                  <w:tblPr>
                    <w:tblW w:w="76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50"/>
                  </w:tblGrid>
                  <w:tr w:rsidR="0036185F" w:rsidRPr="0036185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450" w:type="dxa"/>
                          <w:left w:w="450" w:type="dxa"/>
                          <w:bottom w:w="300" w:type="dxa"/>
                          <w:right w:w="450" w:type="dxa"/>
                        </w:tcMar>
                        <w:vAlign w:val="center"/>
                        <w:hideMark/>
                      </w:tcPr>
                      <w:p w:rsidR="0036185F" w:rsidRPr="0036185F" w:rsidRDefault="0036185F" w:rsidP="0036185F">
                        <w:pPr>
                          <w:spacing w:after="0" w:line="33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36185F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8"/>
                            <w:szCs w:val="18"/>
                            <w:lang w:eastAsia="es-EC"/>
                          </w:rPr>
                          <w:t>DOMINGO, 05 DE ABRIL DE 2020 15:23</w:t>
                        </w:r>
                      </w:p>
                    </w:tc>
                  </w:tr>
                  <w:tr w:rsidR="0036185F" w:rsidRPr="0036185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0" w:type="dxa"/>
                          <w:left w:w="450" w:type="dxa"/>
                          <w:bottom w:w="0" w:type="dxa"/>
                          <w:right w:w="450" w:type="dxa"/>
                        </w:tcMar>
                        <w:vAlign w:val="center"/>
                        <w:hideMark/>
                      </w:tcPr>
                      <w:p w:rsidR="0036185F" w:rsidRPr="0036185F" w:rsidRDefault="0036185F" w:rsidP="0036185F">
                        <w:pPr>
                          <w:spacing w:after="0" w:line="330" w:lineRule="atLeast"/>
                          <w:jc w:val="center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36185F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8"/>
                            <w:szCs w:val="18"/>
                            <w:lang w:eastAsia="es-EC"/>
                          </w:rPr>
                          <w:t>Transferencia</w:t>
                        </w:r>
                      </w:p>
                    </w:tc>
                  </w:tr>
                  <w:tr w:rsidR="0036185F" w:rsidRPr="0036185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300" w:type="dxa"/>
                          <w:left w:w="450" w:type="dxa"/>
                          <w:bottom w:w="300" w:type="dxa"/>
                          <w:right w:w="450" w:type="dxa"/>
                        </w:tcMar>
                        <w:vAlign w:val="center"/>
                        <w:hideMark/>
                      </w:tcPr>
                      <w:p w:rsidR="0036185F" w:rsidRPr="0036185F" w:rsidRDefault="0036185F" w:rsidP="0036185F">
                        <w:pPr>
                          <w:spacing w:after="0" w:line="24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36185F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8"/>
                            <w:szCs w:val="18"/>
                            <w:lang w:eastAsia="es-EC"/>
                          </w:rPr>
                          <w:t>Estimado/a:</w:t>
                        </w:r>
                        <w:r w:rsidRPr="0036185F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t> CIFUENTES PONCE MICHAEL ALEXANDER</w:t>
                        </w:r>
                      </w:p>
                    </w:tc>
                  </w:tr>
                  <w:tr w:rsidR="0036185F" w:rsidRPr="0036185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0" w:type="dxa"/>
                          <w:left w:w="450" w:type="dxa"/>
                          <w:bottom w:w="300" w:type="dxa"/>
                          <w:right w:w="450" w:type="dxa"/>
                        </w:tcMar>
                        <w:vAlign w:val="center"/>
                        <w:hideMark/>
                      </w:tcPr>
                      <w:p w:rsidR="0036185F" w:rsidRPr="0036185F" w:rsidRDefault="0036185F" w:rsidP="0036185F">
                        <w:pPr>
                          <w:spacing w:after="0" w:line="24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36185F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t>Reciba un cordial saludo del Asesor Virtual del Banco Pichincha.</w:t>
                        </w:r>
                      </w:p>
                    </w:tc>
                  </w:tr>
                  <w:tr w:rsidR="0036185F" w:rsidRPr="0036185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150" w:type="dxa"/>
                          <w:left w:w="450" w:type="dxa"/>
                          <w:bottom w:w="300" w:type="dxa"/>
                          <w:right w:w="450" w:type="dxa"/>
                        </w:tcMar>
                        <w:vAlign w:val="center"/>
                        <w:hideMark/>
                      </w:tcPr>
                      <w:p w:rsidR="0036185F" w:rsidRPr="0036185F" w:rsidRDefault="0036185F" w:rsidP="0036185F">
                        <w:pPr>
                          <w:spacing w:after="0" w:line="330" w:lineRule="atLeast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36185F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t>Su transferencia se ha realizado con éxito.</w:t>
                        </w:r>
                      </w:p>
                    </w:tc>
                  </w:tr>
                  <w:tr w:rsidR="0036185F" w:rsidRPr="0036185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0" w:type="dxa"/>
                          <w:left w:w="450" w:type="dxa"/>
                          <w:bottom w:w="0" w:type="dxa"/>
                          <w:right w:w="450" w:type="dxa"/>
                        </w:tcMar>
                        <w:vAlign w:val="center"/>
                        <w:hideMark/>
                      </w:tcPr>
                      <w:tbl>
                        <w:tblPr>
                          <w:tblW w:w="6600" w:type="dxa"/>
                          <w:jc w:val="center"/>
                          <w:tblBorders>
                            <w:top w:val="single" w:sz="6" w:space="0" w:color="F6F4F5"/>
                            <w:left w:val="single" w:sz="6" w:space="0" w:color="F6F4F5"/>
                            <w:bottom w:val="single" w:sz="6" w:space="0" w:color="F6F4F5"/>
                            <w:right w:val="single" w:sz="6" w:space="0" w:color="F6F4F5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640"/>
                          <w:gridCol w:w="3960"/>
                        </w:tblGrid>
                        <w:tr w:rsidR="0036185F" w:rsidRPr="0036185F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shd w:val="clear" w:color="auto" w:fill="F6F4F5"/>
                              <w:tcMar>
                                <w:top w:w="150" w:type="dxa"/>
                                <w:left w:w="600" w:type="dxa"/>
                                <w:bottom w:w="150" w:type="dxa"/>
                                <w:right w:w="600" w:type="dxa"/>
                              </w:tcMar>
                              <w:vAlign w:val="center"/>
                              <w:hideMark/>
                            </w:tcPr>
                            <w:p w:rsidR="0036185F" w:rsidRPr="0036185F" w:rsidRDefault="0036185F" w:rsidP="0036185F">
                              <w:pPr>
                                <w:spacing w:after="0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36185F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Detalle de transferencia</w:t>
                              </w:r>
                            </w:p>
                          </w:tc>
                        </w:tr>
                        <w:tr w:rsidR="0036185F" w:rsidRPr="0036185F">
                          <w:trPr>
                            <w:jc w:val="center"/>
                          </w:trPr>
                          <w:tc>
                            <w:tcPr>
                              <w:tcW w:w="2000" w:type="pct"/>
                              <w:shd w:val="clear" w:color="auto" w:fill="FFFFFF"/>
                              <w:tcMar>
                                <w:top w:w="300" w:type="dxa"/>
                                <w:left w:w="300" w:type="dxa"/>
                                <w:bottom w:w="7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36185F" w:rsidRPr="0036185F" w:rsidRDefault="0036185F" w:rsidP="0036185F">
                              <w:pPr>
                                <w:spacing w:after="0" w:line="240" w:lineRule="atLeast"/>
                                <w:jc w:val="righ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36185F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Cuenta acreditada: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shd w:val="clear" w:color="auto" w:fill="FFFFFF"/>
                              <w:tcMar>
                                <w:top w:w="300" w:type="dxa"/>
                                <w:left w:w="45" w:type="dxa"/>
                                <w:bottom w:w="75" w:type="dxa"/>
                                <w:right w:w="300" w:type="dxa"/>
                              </w:tcMar>
                              <w:vAlign w:val="center"/>
                              <w:hideMark/>
                            </w:tcPr>
                            <w:p w:rsidR="0036185F" w:rsidRPr="0036185F" w:rsidRDefault="0036185F" w:rsidP="0036185F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36185F"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XXXXXX7874</w:t>
                              </w:r>
                            </w:p>
                          </w:tc>
                        </w:tr>
                        <w:tr w:rsidR="0036185F" w:rsidRPr="0036185F">
                          <w:trPr>
                            <w:jc w:val="center"/>
                          </w:trPr>
                          <w:tc>
                            <w:tcPr>
                              <w:tcW w:w="2000" w:type="pct"/>
                              <w:shd w:val="clear" w:color="auto" w:fill="FFFFFF"/>
                              <w:tcMar>
                                <w:top w:w="75" w:type="dxa"/>
                                <w:left w:w="300" w:type="dxa"/>
                                <w:bottom w:w="7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36185F" w:rsidRPr="0036185F" w:rsidRDefault="0036185F" w:rsidP="0036185F">
                              <w:pPr>
                                <w:spacing w:after="0" w:line="240" w:lineRule="atLeast"/>
                                <w:jc w:val="righ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36185F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Fecha: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shd w:val="clear" w:color="auto" w:fill="FFFFFF"/>
                              <w:tcMar>
                                <w:top w:w="75" w:type="dxa"/>
                                <w:left w:w="45" w:type="dxa"/>
                                <w:bottom w:w="75" w:type="dxa"/>
                                <w:right w:w="300" w:type="dxa"/>
                              </w:tcMar>
                              <w:vAlign w:val="center"/>
                              <w:hideMark/>
                            </w:tcPr>
                            <w:p w:rsidR="0036185F" w:rsidRPr="0036185F" w:rsidRDefault="0036185F" w:rsidP="0036185F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36185F"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05/04/2020</w:t>
                              </w:r>
                            </w:p>
                          </w:tc>
                        </w:tr>
                        <w:tr w:rsidR="0036185F" w:rsidRPr="0036185F">
                          <w:trPr>
                            <w:jc w:val="center"/>
                          </w:trPr>
                          <w:tc>
                            <w:tcPr>
                              <w:tcW w:w="2000" w:type="pct"/>
                              <w:shd w:val="clear" w:color="auto" w:fill="FFFFFF"/>
                              <w:tcMar>
                                <w:top w:w="75" w:type="dxa"/>
                                <w:left w:w="300" w:type="dxa"/>
                                <w:bottom w:w="7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36185F" w:rsidRPr="0036185F" w:rsidRDefault="0036185F" w:rsidP="0036185F">
                              <w:pPr>
                                <w:spacing w:after="0" w:line="240" w:lineRule="atLeast"/>
                                <w:jc w:val="righ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36185F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Nombre del ordenante: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shd w:val="clear" w:color="auto" w:fill="FFFFFF"/>
                              <w:tcMar>
                                <w:top w:w="75" w:type="dxa"/>
                                <w:left w:w="45" w:type="dxa"/>
                                <w:bottom w:w="75" w:type="dxa"/>
                                <w:right w:w="300" w:type="dxa"/>
                              </w:tcMar>
                              <w:vAlign w:val="center"/>
                              <w:hideMark/>
                            </w:tcPr>
                            <w:p w:rsidR="0036185F" w:rsidRPr="0036185F" w:rsidRDefault="0036185F" w:rsidP="0036185F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36185F"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VILLAFUERTE SOSA SUSANA YOLANDA</w:t>
                              </w:r>
                            </w:p>
                          </w:tc>
                        </w:tr>
                        <w:tr w:rsidR="0036185F" w:rsidRPr="0036185F">
                          <w:trPr>
                            <w:jc w:val="center"/>
                          </w:trPr>
                          <w:tc>
                            <w:tcPr>
                              <w:tcW w:w="2000" w:type="pct"/>
                              <w:shd w:val="clear" w:color="auto" w:fill="FFFFFF"/>
                              <w:tcMar>
                                <w:top w:w="75" w:type="dxa"/>
                                <w:left w:w="300" w:type="dxa"/>
                                <w:bottom w:w="7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36185F" w:rsidRPr="0036185F" w:rsidRDefault="0036185F" w:rsidP="0036185F">
                              <w:pPr>
                                <w:spacing w:after="0" w:line="240" w:lineRule="atLeast"/>
                                <w:jc w:val="righ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36185F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Monto: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shd w:val="clear" w:color="auto" w:fill="FFFFFF"/>
                              <w:tcMar>
                                <w:top w:w="75" w:type="dxa"/>
                                <w:left w:w="45" w:type="dxa"/>
                                <w:bottom w:w="75" w:type="dxa"/>
                                <w:right w:w="300" w:type="dxa"/>
                              </w:tcMar>
                              <w:vAlign w:val="center"/>
                              <w:hideMark/>
                            </w:tcPr>
                            <w:p w:rsidR="0036185F" w:rsidRPr="0036185F" w:rsidRDefault="0036185F" w:rsidP="0036185F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36185F"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$ 42</w:t>
                              </w:r>
                            </w:p>
                          </w:tc>
                        </w:tr>
                        <w:tr w:rsidR="0036185F" w:rsidRPr="0036185F">
                          <w:trPr>
                            <w:jc w:val="center"/>
                          </w:trPr>
                          <w:tc>
                            <w:tcPr>
                              <w:tcW w:w="2000" w:type="pct"/>
                              <w:shd w:val="clear" w:color="auto" w:fill="FFFFFF"/>
                              <w:tcMar>
                                <w:top w:w="75" w:type="dxa"/>
                                <w:left w:w="300" w:type="dxa"/>
                                <w:bottom w:w="7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36185F" w:rsidRPr="0036185F" w:rsidRDefault="0036185F" w:rsidP="0036185F">
                              <w:pPr>
                                <w:spacing w:after="0" w:line="240" w:lineRule="atLeast"/>
                                <w:jc w:val="righ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36185F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Concepto: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shd w:val="clear" w:color="auto" w:fill="FFFFFF"/>
                              <w:tcMar>
                                <w:top w:w="75" w:type="dxa"/>
                                <w:left w:w="45" w:type="dxa"/>
                                <w:bottom w:w="75" w:type="dxa"/>
                                <w:right w:w="300" w:type="dxa"/>
                              </w:tcMar>
                              <w:vAlign w:val="center"/>
                              <w:hideMark/>
                            </w:tcPr>
                            <w:p w:rsidR="0036185F" w:rsidRPr="0036185F" w:rsidRDefault="0036185F" w:rsidP="0036185F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36185F"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CANASTA NO. 2 PARA DONACION (CANASTA PICHINCHA) (pandemia corona virus)</w:t>
                              </w:r>
                            </w:p>
                          </w:tc>
                        </w:tr>
                        <w:tr w:rsidR="0036185F" w:rsidRPr="0036185F">
                          <w:trPr>
                            <w:jc w:val="center"/>
                          </w:trPr>
                          <w:tc>
                            <w:tcPr>
                              <w:tcW w:w="2000" w:type="pct"/>
                              <w:shd w:val="clear" w:color="auto" w:fill="FFFFFF"/>
                              <w:tcMar>
                                <w:top w:w="75" w:type="dxa"/>
                                <w:left w:w="300" w:type="dxa"/>
                                <w:bottom w:w="30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36185F" w:rsidRPr="0036185F" w:rsidRDefault="0036185F" w:rsidP="0036185F">
                              <w:pPr>
                                <w:spacing w:after="0" w:line="240" w:lineRule="atLeast"/>
                                <w:jc w:val="righ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36185F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Número de documento: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shd w:val="clear" w:color="auto" w:fill="FFFFFF"/>
                              <w:tcMar>
                                <w:top w:w="75" w:type="dxa"/>
                                <w:left w:w="45" w:type="dxa"/>
                                <w:bottom w:w="300" w:type="dxa"/>
                                <w:right w:w="300" w:type="dxa"/>
                              </w:tcMar>
                              <w:vAlign w:val="center"/>
                              <w:hideMark/>
                            </w:tcPr>
                            <w:p w:rsidR="0036185F" w:rsidRPr="0036185F" w:rsidRDefault="0036185F" w:rsidP="0036185F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36185F"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23558018</w:t>
                              </w:r>
                            </w:p>
                          </w:tc>
                        </w:tr>
                      </w:tbl>
                      <w:p w:rsidR="0036185F" w:rsidRPr="0036185F" w:rsidRDefault="0036185F" w:rsidP="0036185F">
                        <w:pPr>
                          <w:spacing w:after="0" w:line="33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</w:p>
                    </w:tc>
                  </w:tr>
                  <w:tr w:rsidR="0036185F" w:rsidRPr="0036185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300" w:type="dxa"/>
                          <w:left w:w="450" w:type="dxa"/>
                          <w:bottom w:w="600" w:type="dxa"/>
                          <w:right w:w="450" w:type="dxa"/>
                        </w:tcMar>
                        <w:vAlign w:val="center"/>
                        <w:hideMark/>
                      </w:tcPr>
                      <w:p w:rsidR="0036185F" w:rsidRPr="0036185F" w:rsidRDefault="0036185F" w:rsidP="0036185F">
                        <w:pPr>
                          <w:spacing w:after="0" w:line="24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36185F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lastRenderedPageBreak/>
                          <w:t>Gracias por utilizar nuestro servicio, estaremos gustosos de servirle.</w:t>
                        </w:r>
                        <w:r w:rsidRPr="0036185F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br/>
                        </w:r>
                        <w:r w:rsidRPr="0036185F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br/>
                          <w:t>Atentamente,</w:t>
                        </w:r>
                        <w:r w:rsidRPr="0036185F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br/>
                        </w:r>
                        <w:r w:rsidRPr="0036185F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8"/>
                            <w:szCs w:val="18"/>
                            <w:lang w:eastAsia="es-EC"/>
                          </w:rPr>
                          <w:t>Banco Pichincha</w:t>
                        </w:r>
                      </w:p>
                    </w:tc>
                  </w:tr>
                </w:tbl>
                <w:p w:rsidR="0036185F" w:rsidRPr="0036185F" w:rsidRDefault="0036185F" w:rsidP="00361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</w:p>
              </w:tc>
            </w:tr>
          </w:tbl>
          <w:p w:rsidR="0036185F" w:rsidRPr="0036185F" w:rsidRDefault="0036185F" w:rsidP="0036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</w:p>
        </w:tc>
      </w:tr>
    </w:tbl>
    <w:p w:rsidR="0036185F" w:rsidRPr="0036185F" w:rsidRDefault="0036185F" w:rsidP="0036185F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vanish/>
          <w:sz w:val="23"/>
          <w:szCs w:val="23"/>
          <w:lang w:eastAsia="es-EC"/>
        </w:rPr>
      </w:pPr>
    </w:p>
    <w:tbl>
      <w:tblPr>
        <w:tblW w:w="5000" w:type="pct"/>
        <w:tblCellSpacing w:w="0" w:type="dxa"/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36185F" w:rsidRPr="0036185F" w:rsidTr="0036185F">
        <w:trPr>
          <w:tblCellSpacing w:w="0" w:type="dxa"/>
        </w:trPr>
        <w:tc>
          <w:tcPr>
            <w:tcW w:w="0" w:type="auto"/>
            <w:shd w:val="clear" w:color="auto" w:fill="F2F2F2"/>
            <w:vAlign w:val="center"/>
            <w:hideMark/>
          </w:tcPr>
          <w:tbl>
            <w:tblPr>
              <w:tblW w:w="825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50"/>
            </w:tblGrid>
            <w:tr w:rsidR="0036185F" w:rsidRPr="0036185F">
              <w:trPr>
                <w:tblCellSpacing w:w="0" w:type="dxa"/>
                <w:jc w:val="center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8250" w:type="dxa"/>
                    <w:jc w:val="center"/>
                    <w:tblCellSpacing w:w="0" w:type="dxa"/>
                    <w:shd w:val="clear" w:color="auto" w:fill="0F265C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50"/>
                  </w:tblGrid>
                  <w:tr w:rsidR="0036185F" w:rsidRPr="0036185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0F265C"/>
                        <w:tcMar>
                          <w:top w:w="300" w:type="dxa"/>
                          <w:left w:w="300" w:type="dxa"/>
                          <w:bottom w:w="300" w:type="dxa"/>
                          <w:right w:w="300" w:type="dxa"/>
                        </w:tcMar>
                        <w:vAlign w:val="center"/>
                        <w:hideMark/>
                      </w:tcPr>
                      <w:p w:rsidR="0036185F" w:rsidRPr="0036185F" w:rsidRDefault="0036185F" w:rsidP="0036185F">
                        <w:pPr>
                          <w:spacing w:after="0" w:line="150" w:lineRule="atLeast"/>
                          <w:jc w:val="both"/>
                          <w:rPr>
                            <w:rFonts w:ascii="Arial" w:eastAsia="Times New Roman" w:hAnsi="Arial" w:cs="Arial"/>
                            <w:color w:val="FFFFFF"/>
                            <w:sz w:val="14"/>
                            <w:szCs w:val="14"/>
                            <w:lang w:eastAsia="es-EC"/>
                          </w:rPr>
                        </w:pPr>
                        <w:r w:rsidRPr="0036185F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14"/>
                            <w:szCs w:val="14"/>
                            <w:lang w:eastAsia="es-EC"/>
                          </w:rPr>
                          <w:t>www.pichincha.com</w:t>
                        </w:r>
                        <w:r w:rsidRPr="0036185F">
                          <w:rPr>
                            <w:rFonts w:ascii="Arial" w:eastAsia="Times New Roman" w:hAnsi="Arial" w:cs="Arial"/>
                            <w:color w:val="FFFFFF"/>
                            <w:sz w:val="14"/>
                            <w:szCs w:val="14"/>
                            <w:lang w:eastAsia="es-EC"/>
                          </w:rPr>
                          <w:br/>
                        </w:r>
                        <w:r w:rsidRPr="0036185F">
                          <w:rPr>
                            <w:rFonts w:ascii="Arial" w:eastAsia="Times New Roman" w:hAnsi="Arial" w:cs="Arial"/>
                            <w:color w:val="FFFFFF"/>
                            <w:sz w:val="14"/>
                            <w:szCs w:val="14"/>
                            <w:lang w:eastAsia="es-EC"/>
                          </w:rPr>
                          <w:br/>
                        </w:r>
                        <w:r w:rsidRPr="0036185F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14"/>
                            <w:szCs w:val="14"/>
                            <w:lang w:eastAsia="es-EC"/>
                          </w:rPr>
                          <w:t>Banca Telefónica:</w:t>
                        </w:r>
                        <w:r w:rsidRPr="0036185F">
                          <w:rPr>
                            <w:rFonts w:ascii="Arial" w:eastAsia="Times New Roman" w:hAnsi="Arial" w:cs="Arial"/>
                            <w:color w:val="FFFFFF"/>
                            <w:sz w:val="14"/>
                            <w:szCs w:val="14"/>
                            <w:lang w:eastAsia="es-EC"/>
                          </w:rPr>
                          <w:t> Quito y Región Sierra </w:t>
                        </w:r>
                        <w:r w:rsidRPr="0036185F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14"/>
                            <w:szCs w:val="14"/>
                            <w:lang w:eastAsia="es-EC"/>
                          </w:rPr>
                          <w:t>(02)-2999-999</w:t>
                        </w:r>
                        <w:r w:rsidRPr="0036185F">
                          <w:rPr>
                            <w:rFonts w:ascii="Arial" w:eastAsia="Times New Roman" w:hAnsi="Arial" w:cs="Arial"/>
                            <w:color w:val="FFFFFF"/>
                            <w:sz w:val="14"/>
                            <w:szCs w:val="14"/>
                            <w:lang w:eastAsia="es-EC"/>
                          </w:rPr>
                          <w:t> ¦ Guayaquil y Región Costa al </w:t>
                        </w:r>
                        <w:r w:rsidRPr="0036185F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14"/>
                            <w:szCs w:val="14"/>
                            <w:lang w:eastAsia="es-EC"/>
                          </w:rPr>
                          <w:t>1700 800 800</w:t>
                        </w:r>
                        <w:r w:rsidRPr="0036185F">
                          <w:rPr>
                            <w:rFonts w:ascii="Arial" w:eastAsia="Times New Roman" w:hAnsi="Arial" w:cs="Arial"/>
                            <w:color w:val="FFFFFF"/>
                            <w:sz w:val="14"/>
                            <w:szCs w:val="14"/>
                            <w:lang w:eastAsia="es-EC"/>
                          </w:rPr>
                          <w:t> ¦ Cuenca y Región Austro</w:t>
                        </w:r>
                        <w:r w:rsidRPr="0036185F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14"/>
                            <w:szCs w:val="14"/>
                            <w:lang w:eastAsia="es-EC"/>
                          </w:rPr>
                          <w:t> (07)-2848-888</w:t>
                        </w:r>
                      </w:p>
                    </w:tc>
                  </w:tr>
                </w:tbl>
                <w:p w:rsidR="0036185F" w:rsidRPr="0036185F" w:rsidRDefault="0036185F" w:rsidP="003618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</w:p>
              </w:tc>
            </w:tr>
          </w:tbl>
          <w:p w:rsidR="0036185F" w:rsidRPr="0036185F" w:rsidRDefault="0036185F" w:rsidP="0036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</w:p>
        </w:tc>
      </w:tr>
    </w:tbl>
    <w:p w:rsidR="00957998" w:rsidRDefault="00957998">
      <w:bookmarkStart w:id="0" w:name="_GoBack"/>
      <w:bookmarkEnd w:id="0"/>
    </w:p>
    <w:sectPr w:rsidR="0095799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B47B3E"/>
    <w:multiLevelType w:val="multilevel"/>
    <w:tmpl w:val="B0BE1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85F"/>
    <w:rsid w:val="0036185F"/>
    <w:rsid w:val="0095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C38C768-54EB-4848-8550-D7BE21D4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4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160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205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0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57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99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2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name</dc:creator>
  <cp:keywords/>
  <dc:description/>
  <cp:lastModifiedBy>Full name</cp:lastModifiedBy>
  <cp:revision>1</cp:revision>
  <dcterms:created xsi:type="dcterms:W3CDTF">2020-04-05T20:50:00Z</dcterms:created>
  <dcterms:modified xsi:type="dcterms:W3CDTF">2020-04-05T20:50:00Z</dcterms:modified>
</cp:coreProperties>
</file>