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F2A89" w:rsidRPr="004F2A89" w:rsidTr="004F2A89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4F2A89" w:rsidRPr="004F2A89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4F2A89" w:rsidRPr="004F2A8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F2A89" w:rsidRPr="004F2A89" w:rsidRDefault="004F2A89" w:rsidP="004F2A89">
                        <w:pPr>
                          <w:spacing w:after="0" w:line="240" w:lineRule="auto"/>
                          <w:jc w:val="center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</w:tbl>
                <w:p w:rsidR="004F2A89" w:rsidRPr="004F2A89" w:rsidRDefault="004F2A89" w:rsidP="004F2A89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4F2A89" w:rsidRPr="004F2A89" w:rsidRDefault="004F2A89" w:rsidP="004F2A8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</w:p>
        </w:tc>
      </w:tr>
    </w:tbl>
    <w:p w:rsidR="004F2A89" w:rsidRPr="004F2A89" w:rsidRDefault="004F2A89" w:rsidP="004F2A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219700" cy="10572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A89" w:rsidRDefault="004F2A89">
      <w:bookmarkStart w:id="0" w:name="_GoBack"/>
      <w:bookmarkEnd w:id="0"/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F2A89" w:rsidRPr="004F2A89" w:rsidTr="00C30465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4F2A89" w:rsidRPr="004F2A89" w:rsidTr="00C30465"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 w:color="auto" w:fill="F6F4F5"/>
                  <w:tcMar>
                    <w:top w:w="300" w:type="dxa"/>
                    <w:left w:w="300" w:type="dxa"/>
                    <w:bottom w:w="300" w:type="dxa"/>
                    <w:right w:w="300" w:type="dxa"/>
                  </w:tcMar>
                  <w:vAlign w:val="center"/>
                  <w:hideMark/>
                </w:tcPr>
                <w:tbl>
                  <w:tblPr>
                    <w:tblW w:w="76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0"/>
                  </w:tblGrid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4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S"/>
                          </w:rPr>
                          <w:t>JUEVES, 26 DE MARZO DE 2020 16:08</w:t>
                        </w: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330" w:lineRule="atLeast"/>
                          <w:jc w:val="center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S"/>
                          </w:rPr>
                          <w:t>Transferencia</w:t>
                        </w: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S"/>
                          </w:rPr>
                          <w:t>Estimado/a: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t> CAIZALUISA CALAPINA MARIA FERNANDA</w:t>
                        </w: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t>Reciba un cordial saludo del Asesor Virtual del Banco Pichincha.</w:t>
                        </w: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150" w:type="dxa"/>
                          <w:left w:w="450" w:type="dxa"/>
                          <w:bottom w:w="300" w:type="dxa"/>
                          <w:right w:w="4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330" w:lineRule="atLeast"/>
                          <w:jc w:val="both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t>Su transferencia se ha realizado con éxito.</w:t>
                        </w: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0" w:type="dxa"/>
                          <w:left w:w="450" w:type="dxa"/>
                          <w:bottom w:w="0" w:type="dxa"/>
                          <w:right w:w="450" w:type="dxa"/>
                        </w:tcMar>
                        <w:vAlign w:val="center"/>
                        <w:hideMark/>
                      </w:tcPr>
                      <w:tbl>
                        <w:tblPr>
                          <w:tblW w:w="6600" w:type="dxa"/>
                          <w:jc w:val="center"/>
                          <w:tblBorders>
                            <w:top w:val="single" w:sz="6" w:space="0" w:color="F6F4F5"/>
                            <w:left w:val="single" w:sz="6" w:space="0" w:color="F6F4F5"/>
                            <w:bottom w:val="single" w:sz="6" w:space="0" w:color="F6F4F5"/>
                            <w:right w:val="single" w:sz="6" w:space="0" w:color="F6F4F5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40"/>
                          <w:gridCol w:w="3960"/>
                        </w:tblGrid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shd w:val="clear" w:color="auto" w:fill="F6F4F5"/>
                              <w:tcMar>
                                <w:top w:w="150" w:type="dxa"/>
                                <w:left w:w="600" w:type="dxa"/>
                                <w:bottom w:w="150" w:type="dxa"/>
                                <w:right w:w="6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Detalle de transferencia</w:t>
                              </w:r>
                            </w:p>
                          </w:tc>
                        </w:tr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300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Cuenta acreditada: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300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XXXXXX9300</w:t>
                              </w:r>
                            </w:p>
                          </w:tc>
                        </w:tr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Fecha: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26/03/2020</w:t>
                              </w:r>
                            </w:p>
                          </w:tc>
                        </w:tr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Nombre del ordenante: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VILLARROEL ROBALINO CORINA ELIZABETH</w:t>
                              </w:r>
                            </w:p>
                          </w:tc>
                        </w:tr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Monto: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$ 13</w:t>
                              </w:r>
                            </w:p>
                          </w:tc>
                        </w:tr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7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Concepto: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75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Pago canasta 1 donación Pedido con la referencia IJYYURTXS</w:t>
                              </w:r>
                            </w:p>
                          </w:tc>
                        </w:tr>
                        <w:tr w:rsidR="004F2A89" w:rsidRPr="004F2A89" w:rsidTr="00C30465">
                          <w:trPr>
                            <w:jc w:val="center"/>
                          </w:trPr>
                          <w:tc>
                            <w:tcPr>
                              <w:tcW w:w="2000" w:type="pct"/>
                              <w:shd w:val="clear" w:color="auto" w:fill="FFFFFF"/>
                              <w:tcMar>
                                <w:top w:w="75" w:type="dxa"/>
                                <w:left w:w="300" w:type="dxa"/>
                                <w:bottom w:w="30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jc w:val="righ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Número de documento: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shd w:val="clear" w:color="auto" w:fill="FFFFFF"/>
                              <w:tcMar>
                                <w:top w:w="75" w:type="dxa"/>
                                <w:left w:w="45" w:type="dxa"/>
                                <w:bottom w:w="300" w:type="dxa"/>
                                <w:right w:w="300" w:type="dxa"/>
                              </w:tcMar>
                              <w:vAlign w:val="center"/>
                              <w:hideMark/>
                            </w:tcPr>
                            <w:p w:rsidR="004F2A89" w:rsidRPr="004F2A89" w:rsidRDefault="004F2A89" w:rsidP="00C30465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</w:pPr>
                              <w:r w:rsidRPr="004F2A89">
                                <w:rPr>
                                  <w:rFonts w:ascii="Arial" w:eastAsia="Times New Roman" w:hAnsi="Arial" w:cs="Arial"/>
                                  <w:color w:val="333333"/>
                                  <w:sz w:val="18"/>
                                  <w:szCs w:val="18"/>
                                  <w:lang w:eastAsia="es-ES"/>
                                </w:rPr>
                                <w:t>10287832</w:t>
                              </w:r>
                            </w:p>
                          </w:tc>
                        </w:tr>
                      </w:tbl>
                      <w:p w:rsidR="004F2A89" w:rsidRPr="004F2A89" w:rsidRDefault="004F2A89" w:rsidP="00C30465">
                        <w:pPr>
                          <w:spacing w:after="0" w:line="33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300" w:type="dxa"/>
                          <w:left w:w="450" w:type="dxa"/>
                          <w:bottom w:w="600" w:type="dxa"/>
                          <w:right w:w="4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240" w:lineRule="atLeast"/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t>Gracias por utilizar nuestro servicio, estaremos gustosos de servirle.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br/>
                        </w: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br/>
                          <w:t>Atentamente,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ES"/>
                          </w:rPr>
                          <w:br/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8"/>
                            <w:szCs w:val="18"/>
                            <w:lang w:eastAsia="es-ES"/>
                          </w:rPr>
                          <w:t>Banco Pichincha</w:t>
                        </w:r>
                      </w:p>
                    </w:tc>
                  </w:tr>
                </w:tbl>
                <w:p w:rsidR="004F2A89" w:rsidRPr="004F2A89" w:rsidRDefault="004F2A89" w:rsidP="00C30465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4F2A89" w:rsidRPr="004F2A89" w:rsidRDefault="004F2A89" w:rsidP="00C30465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</w:p>
        </w:tc>
      </w:tr>
    </w:tbl>
    <w:p w:rsidR="004F2A89" w:rsidRPr="004F2A89" w:rsidRDefault="004F2A89" w:rsidP="004F2A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F2A89" w:rsidRPr="004F2A89" w:rsidTr="00C30465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4F2A89" w:rsidRPr="004F2A89" w:rsidTr="00C30465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shd w:val="clear" w:color="auto" w:fill="0F265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0F265C"/>
                        <w:tcMar>
                          <w:top w:w="30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150" w:lineRule="atLeast"/>
                          <w:jc w:val="both"/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S"/>
                          </w:rPr>
                        </w:pPr>
                        <w:hyperlink r:id="rId5" w:tgtFrame="_blank" w:history="1">
                          <w:r w:rsidRPr="004F2A89">
                            <w:rPr>
                              <w:rFonts w:ascii="Arial" w:eastAsia="Times New Roman" w:hAnsi="Arial" w:cs="Arial"/>
                              <w:b/>
                              <w:bCs/>
                              <w:color w:val="1155CC"/>
                              <w:sz w:val="14"/>
                              <w:szCs w:val="14"/>
                              <w:u w:val="single"/>
                              <w:lang w:eastAsia="es-ES"/>
                            </w:rPr>
                            <w:t>www.pichincha.com</w:t>
                          </w:r>
                        </w:hyperlink>
                        <w:r w:rsidRPr="004F2A89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S"/>
                          </w:rPr>
                          <w:br/>
                        </w:r>
                        <w:r w:rsidRPr="004F2A89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S"/>
                          </w:rPr>
                          <w:br/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S"/>
                          </w:rPr>
                          <w:t>Banca Telefónica: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S"/>
                          </w:rPr>
                          <w:t> Quito y Región Sierra </w:t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S"/>
                          </w:rPr>
                          <w:t>(02)-2999-999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S"/>
                          </w:rPr>
                          <w:t> ¦ Guayaquil y Región Costa al </w:t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S"/>
                          </w:rPr>
                          <w:t>1700 800 800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FFFFFF"/>
                            <w:sz w:val="14"/>
                            <w:szCs w:val="14"/>
                            <w:lang w:eastAsia="es-ES"/>
                          </w:rPr>
                          <w:t> ¦ Cuenca y Región Austro</w:t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4"/>
                            <w:szCs w:val="14"/>
                            <w:lang w:eastAsia="es-ES"/>
                          </w:rPr>
                          <w:t> (07)-2848-888</w:t>
                        </w:r>
                      </w:p>
                    </w:tc>
                  </w:tr>
                </w:tbl>
                <w:p w:rsidR="004F2A89" w:rsidRPr="004F2A89" w:rsidRDefault="004F2A89" w:rsidP="00C30465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4F2A89" w:rsidRPr="004F2A89" w:rsidRDefault="004F2A89" w:rsidP="00C30465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</w:p>
        </w:tc>
      </w:tr>
    </w:tbl>
    <w:p w:rsidR="004F2A89" w:rsidRPr="004F2A89" w:rsidRDefault="004F2A89" w:rsidP="004F2A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000" w:type="pct"/>
        <w:tblCellSpacing w:w="0" w:type="dxa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</w:tblGrid>
      <w:tr w:rsidR="004F2A89" w:rsidRPr="004F2A89" w:rsidTr="00C30465">
        <w:trPr>
          <w:tblCellSpacing w:w="0" w:type="dxa"/>
        </w:trPr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825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4F2A89" w:rsidRPr="004F2A89" w:rsidTr="00C30465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Spacing w:w="0" w:type="dxa"/>
                    <w:shd w:val="clear" w:color="auto" w:fill="F2F2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0"/>
                  </w:tblGrid>
                  <w:tr w:rsidR="004F2A89" w:rsidRPr="004F2A89" w:rsidTr="00C30465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shd w:val="clear" w:color="auto" w:fill="F2F2F2"/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</w:tc>
                  </w:tr>
                  <w:tr w:rsidR="004F2A89" w:rsidRPr="004F2A89" w:rsidTr="00C3046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6F4F5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4F2A89" w:rsidRPr="004F2A89" w:rsidRDefault="004F2A89" w:rsidP="00C30465">
                        <w:pPr>
                          <w:spacing w:after="0" w:line="150" w:lineRule="atLeast"/>
                          <w:jc w:val="both"/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</w:pP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Ingrese a nuestro portal digitando</w:t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S"/>
                          </w:rPr>
                          <w:t> </w:t>
                        </w:r>
                        <w:hyperlink r:id="rId6" w:tgtFrame="_blank" w:history="1">
                          <w:r w:rsidRPr="004F2A89">
                            <w:rPr>
                              <w:rFonts w:ascii="Arial" w:eastAsia="Times New Roman" w:hAnsi="Arial" w:cs="Arial"/>
                              <w:b/>
                              <w:bCs/>
                              <w:color w:val="1155CC"/>
                              <w:sz w:val="14"/>
                              <w:szCs w:val="14"/>
                              <w:u w:val="single"/>
                              <w:lang w:eastAsia="es-ES"/>
                            </w:rPr>
                            <w:t>www.pichincha.com</w:t>
                          </w:r>
                        </w:hyperlink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 y verifique que comience con</w:t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S"/>
                          </w:rPr>
                          <w:t> https://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 la letra s indica que está en nuestro</w:t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S"/>
                          </w:rPr>
                          <w:t> sitio web seguro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. Por su seguridad no ingrese a través de buscadores ni links.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br/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br/>
                        </w:r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S"/>
                          </w:rPr>
                          <w:t>Nota de descargo: 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La información contenida en este e-mail es confidencial y sólo puede ser utilizada por el individuo o la compañía a la cual está dirigido. Esta información no debe ser distribuida ni copiada total o parcialmente por ningún medio sin la autorización del BANCO PICHINCHA C.A.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br/>
                          <w:t>La organización no asume responsabilidad sobre información, opiniones o criterios contenidos en este e-mail que no esté relacionada con negocios oficiales de nuestra institución.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br/>
                          <w:t>Banco Pichincha nunca solicita información financiera ni claves vía telefónica, correos electrónicos o redes sociales.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br/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S"/>
                          </w:rPr>
                          <w:t>Disclaimer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b/>
                            <w:bCs/>
                            <w:color w:val="67554F"/>
                            <w:sz w:val="14"/>
                            <w:szCs w:val="14"/>
                            <w:lang w:eastAsia="es-ES"/>
                          </w:rPr>
                          <w:t>: 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The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information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contained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e-mail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confidential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and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intended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only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for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the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use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of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the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person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or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company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to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lastRenderedPageBreak/>
                          <w:t>which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it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addressed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. 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information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considered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provisional and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referential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;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it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cannot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be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totally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or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partially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distributed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or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copied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by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any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media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without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the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authorization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from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BANCO PICHINCHA C.A.</w:t>
                        </w:r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br/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The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Bank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does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not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assume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responsibility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about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information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opinions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or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criteria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contented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>this</w:t>
                        </w:r>
                        <w:proofErr w:type="spellEnd"/>
                        <w:r w:rsidRPr="004F2A89">
                          <w:rPr>
                            <w:rFonts w:ascii="Arial" w:eastAsia="Times New Roman" w:hAnsi="Arial" w:cs="Arial"/>
                            <w:color w:val="67554F"/>
                            <w:sz w:val="14"/>
                            <w:szCs w:val="14"/>
                            <w:lang w:eastAsia="es-ES"/>
                          </w:rPr>
                          <w:t xml:space="preserve"> e-mail.</w:t>
                        </w:r>
                      </w:p>
                    </w:tc>
                  </w:tr>
                </w:tbl>
                <w:p w:rsidR="004F2A89" w:rsidRPr="004F2A89" w:rsidRDefault="004F2A89" w:rsidP="00C30465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4F2A89" w:rsidRDefault="004F2A89" w:rsidP="00C30465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</w:p>
          <w:p w:rsidR="004F2A89" w:rsidRPr="004F2A89" w:rsidRDefault="004F2A89" w:rsidP="00C30465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24"/>
                <w:szCs w:val="24"/>
                <w:lang w:eastAsia="es-ES"/>
              </w:rPr>
            </w:pPr>
          </w:p>
        </w:tc>
      </w:tr>
    </w:tbl>
    <w:p w:rsidR="004F2A89" w:rsidRDefault="004F2A89"/>
    <w:sectPr w:rsidR="004F2A89" w:rsidSect="004F2A89"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A89"/>
    <w:rsid w:val="004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27E61"/>
  <w15:chartTrackingRefBased/>
  <w15:docId w15:val="{75CDE294-DC40-4DE6-A987-4F6F0534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F2A8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F2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2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chincha.com/" TargetMode="External"/><Relationship Id="rId5" Type="http://schemas.openxmlformats.org/officeDocument/2006/relationships/hyperlink" Target="http://www.pichincha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 Villarroel Robalino</dc:creator>
  <cp:keywords/>
  <dc:description/>
  <cp:lastModifiedBy>Corina Villarroel Robalino</cp:lastModifiedBy>
  <cp:revision>1</cp:revision>
  <dcterms:created xsi:type="dcterms:W3CDTF">2020-03-26T21:14:00Z</dcterms:created>
  <dcterms:modified xsi:type="dcterms:W3CDTF">2020-03-26T21:17:00Z</dcterms:modified>
</cp:coreProperties>
</file>